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6570B" w14:textId="77777777" w:rsidR="002A5141" w:rsidRPr="00EC3949" w:rsidRDefault="002A5141" w:rsidP="0034426D">
      <w:pPr>
        <w:jc w:val="both"/>
        <w:rPr>
          <w:rFonts w:ascii="Segoe UI Emoji" w:hAnsi="Segoe UI Emoji" w:cs="Segoe UI Emoji"/>
          <w:color w:val="33CCCC"/>
        </w:rPr>
      </w:pPr>
      <w:r>
        <w:rPr>
          <w:noProof/>
          <w:lang w:eastAsia="ro-RO"/>
        </w:rPr>
        <w:drawing>
          <wp:inline distT="0" distB="0" distL="0" distR="0" wp14:anchorId="6944A706" wp14:editId="09C883D3">
            <wp:extent cx="2712703" cy="561975"/>
            <wp:effectExtent l="0" t="0" r="0" b="0"/>
            <wp:docPr id="1071565794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474" cy="56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  <w:color w:val="33CCCC"/>
        </w:rPr>
        <w:tab/>
      </w:r>
      <w:r>
        <w:rPr>
          <w:rFonts w:ascii="Segoe UI Emoji" w:hAnsi="Segoe UI Emoji" w:cs="Segoe UI Emoji"/>
          <w:color w:val="33CCCC"/>
        </w:rPr>
        <w:tab/>
      </w:r>
      <w:r>
        <w:rPr>
          <w:rFonts w:ascii="Segoe UI Emoji" w:hAnsi="Segoe UI Emoji" w:cs="Segoe UI Emoji"/>
          <w:color w:val="33CCCC"/>
        </w:rPr>
        <w:tab/>
      </w:r>
      <w:r>
        <w:rPr>
          <w:rFonts w:ascii="Segoe UI Emoji" w:hAnsi="Segoe UI Emoji" w:cs="Segoe UI Emoji"/>
          <w:color w:val="33CCCC"/>
        </w:rPr>
        <w:tab/>
      </w:r>
      <w:r>
        <w:rPr>
          <w:noProof/>
          <w:lang w:eastAsia="ro-RO"/>
        </w:rPr>
        <w:drawing>
          <wp:inline distT="0" distB="0" distL="0" distR="0" wp14:anchorId="6C75E5AE" wp14:editId="01F92E9D">
            <wp:extent cx="826477" cy="826477"/>
            <wp:effectExtent l="0" t="0" r="0" b="0"/>
            <wp:docPr id="2007279735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05" cy="8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61DC2" w14:textId="77777777" w:rsidR="006F4616" w:rsidRDefault="006F4616" w:rsidP="006F4616">
      <w:pPr>
        <w:jc w:val="center"/>
        <w:rPr>
          <w:rFonts w:ascii="Times New Roman" w:hAnsi="Times New Roman" w:cs="Times New Roman"/>
        </w:rPr>
      </w:pPr>
    </w:p>
    <w:p w14:paraId="6970705E" w14:textId="77777777" w:rsidR="006F4616" w:rsidRDefault="000808A3" w:rsidP="00902763">
      <w:pPr>
        <w:tabs>
          <w:tab w:val="left" w:pos="1002"/>
          <w:tab w:val="center" w:pos="451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993BEA3" w14:textId="77777777" w:rsidR="006F4616" w:rsidRDefault="006F4616" w:rsidP="006F4616">
      <w:pPr>
        <w:jc w:val="center"/>
        <w:rPr>
          <w:rFonts w:ascii="Times New Roman" w:hAnsi="Times New Roman" w:cs="Times New Roman"/>
        </w:rPr>
      </w:pPr>
    </w:p>
    <w:p w14:paraId="540529B0" w14:textId="77777777" w:rsidR="006F4616" w:rsidRDefault="004912F3" w:rsidP="006F46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912F3">
        <w:rPr>
          <w:rFonts w:ascii="Times New Roman" w:hAnsi="Times New Roman" w:cs="Times New Roman"/>
        </w:rPr>
        <w:t>roiectul cul</w:t>
      </w:r>
      <w:r>
        <w:rPr>
          <w:rFonts w:ascii="Times New Roman" w:hAnsi="Times New Roman" w:cs="Times New Roman"/>
        </w:rPr>
        <w:t>tural „Brâncuși inspiră poezie”</w:t>
      </w:r>
      <w:r w:rsidRPr="004912F3">
        <w:rPr>
          <w:rFonts w:ascii="Times New Roman" w:hAnsi="Times New Roman" w:cs="Times New Roman"/>
        </w:rPr>
        <w:t xml:space="preserve"> lans</w:t>
      </w:r>
      <w:r>
        <w:rPr>
          <w:rFonts w:ascii="Times New Roman" w:hAnsi="Times New Roman" w:cs="Times New Roman"/>
        </w:rPr>
        <w:t>ează un apel</w:t>
      </w:r>
      <w:r w:rsidRPr="004912F3">
        <w:rPr>
          <w:rFonts w:ascii="Times New Roman" w:hAnsi="Times New Roman" w:cs="Times New Roman"/>
        </w:rPr>
        <w:t xml:space="preserve"> de selecție pentru liceenii pasionați de </w:t>
      </w:r>
    </w:p>
    <w:p w14:paraId="651D20CC" w14:textId="77777777" w:rsidR="002D2D77" w:rsidRDefault="0034426D" w:rsidP="006F46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D2D77">
        <w:rPr>
          <w:rFonts w:ascii="Times New Roman" w:hAnsi="Times New Roman" w:cs="Times New Roman"/>
        </w:rPr>
        <w:t>iteratură și arta plastică</w:t>
      </w:r>
    </w:p>
    <w:p w14:paraId="2980267A" w14:textId="77777777" w:rsidR="002D2D77" w:rsidRDefault="002D2D77" w:rsidP="0034426D">
      <w:pPr>
        <w:spacing w:line="360" w:lineRule="auto"/>
        <w:jc w:val="both"/>
        <w:rPr>
          <w:rFonts w:ascii="Times New Roman" w:hAnsi="Times New Roman" w:cs="Times New Roman"/>
        </w:rPr>
      </w:pPr>
    </w:p>
    <w:p w14:paraId="3450CD2B" w14:textId="1F4D271E" w:rsidR="009518F0" w:rsidRDefault="009518F0" w:rsidP="008776D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518F0">
        <w:rPr>
          <w:rFonts w:ascii="Times New Roman" w:hAnsi="Times New Roman" w:cs="Times New Roman"/>
        </w:rPr>
        <w:t>Anul 2026 a fost instituit oficial drept „Anul Constantin Brâncuși” în România, marcând 150 de ani de la nașterea „părintelui sculpturii moderne”.</w:t>
      </w:r>
      <w:r w:rsidR="002C201A">
        <w:rPr>
          <w:rFonts w:ascii="Times New Roman" w:hAnsi="Times New Roman" w:cs="Times New Roman"/>
        </w:rPr>
        <w:t xml:space="preserve"> În acest context, </w:t>
      </w:r>
      <w:r w:rsidR="007E3178" w:rsidRPr="0034426D">
        <w:rPr>
          <w:rFonts w:ascii="Times New Roman" w:hAnsi="Times New Roman" w:cs="Times New Roman"/>
        </w:rPr>
        <w:t>Asociația Culturală In Ars Veritas</w:t>
      </w:r>
      <w:r w:rsidR="007E3178">
        <w:rPr>
          <w:rFonts w:ascii="Times New Roman" w:hAnsi="Times New Roman" w:cs="Times New Roman"/>
        </w:rPr>
        <w:t xml:space="preserve"> își propune să transforme</w:t>
      </w:r>
      <w:r w:rsidR="007E3178" w:rsidRPr="002C201A">
        <w:rPr>
          <w:rFonts w:ascii="Times New Roman" w:hAnsi="Times New Roman" w:cs="Times New Roman"/>
        </w:rPr>
        <w:t xml:space="preserve"> patrimoniul într-o experiență vie, accesibilă și relevantă pentru generația </w:t>
      </w:r>
      <w:r w:rsidR="00BB23DA">
        <w:rPr>
          <w:rFonts w:ascii="Times New Roman" w:hAnsi="Times New Roman" w:cs="Times New Roman"/>
        </w:rPr>
        <w:t>tânăr</w:t>
      </w:r>
      <w:r w:rsidR="007E3178" w:rsidRPr="002C201A">
        <w:rPr>
          <w:rFonts w:ascii="Times New Roman" w:hAnsi="Times New Roman" w:cs="Times New Roman"/>
        </w:rPr>
        <w:t>ă</w:t>
      </w:r>
      <w:r w:rsidR="005977B4">
        <w:rPr>
          <w:rFonts w:ascii="Times New Roman" w:hAnsi="Times New Roman" w:cs="Times New Roman"/>
        </w:rPr>
        <w:t xml:space="preserve">, prin lansarea </w:t>
      </w:r>
      <w:r w:rsidR="008776DC" w:rsidRPr="0034426D">
        <w:rPr>
          <w:rFonts w:ascii="Times New Roman" w:hAnsi="Times New Roman" w:cs="Times New Roman"/>
        </w:rPr>
        <w:t>proiectului cultural „Brâncuși inspiră poezie”</w:t>
      </w:r>
      <w:r w:rsidR="00A43257">
        <w:rPr>
          <w:rFonts w:ascii="Times New Roman" w:hAnsi="Times New Roman" w:cs="Times New Roman"/>
        </w:rPr>
        <w:t>,</w:t>
      </w:r>
      <w:r w:rsidR="008776DC" w:rsidRPr="008776DC">
        <w:rPr>
          <w:rFonts w:ascii="Times New Roman" w:hAnsi="Times New Roman" w:cs="Times New Roman"/>
        </w:rPr>
        <w:t xml:space="preserve"> </w:t>
      </w:r>
      <w:r w:rsidR="008776DC" w:rsidRPr="0034426D">
        <w:rPr>
          <w:rFonts w:ascii="Times New Roman" w:hAnsi="Times New Roman" w:cs="Times New Roman"/>
        </w:rPr>
        <w:t>o inițiativă dedicată liceenilor talentați</w:t>
      </w:r>
      <w:r w:rsidR="00424448">
        <w:rPr>
          <w:rFonts w:ascii="Times New Roman" w:hAnsi="Times New Roman" w:cs="Times New Roman"/>
        </w:rPr>
        <w:t>,</w:t>
      </w:r>
      <w:r w:rsidR="008776DC" w:rsidRPr="0034426D">
        <w:rPr>
          <w:rFonts w:ascii="Times New Roman" w:hAnsi="Times New Roman" w:cs="Times New Roman"/>
        </w:rPr>
        <w:t xml:space="preserve"> care îmbină educația </w:t>
      </w:r>
      <w:r w:rsidR="008776DC">
        <w:rPr>
          <w:rFonts w:ascii="Times New Roman" w:hAnsi="Times New Roman" w:cs="Times New Roman"/>
        </w:rPr>
        <w:t xml:space="preserve">prin cultură </w:t>
      </w:r>
      <w:r w:rsidR="008776DC" w:rsidRPr="0034426D">
        <w:rPr>
          <w:rFonts w:ascii="Times New Roman" w:hAnsi="Times New Roman" w:cs="Times New Roman"/>
        </w:rPr>
        <w:t>și scrierea creativă.</w:t>
      </w:r>
    </w:p>
    <w:p w14:paraId="1ADBC2F7" w14:textId="6521C632" w:rsidR="005977B4" w:rsidRPr="009518F0" w:rsidRDefault="00FD1ADF" w:rsidP="00E24A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Proiectul </w:t>
      </w:r>
      <w:r w:rsidR="00E24A35">
        <w:rPr>
          <w:rFonts w:ascii="Times New Roman" w:hAnsi="Times New Roman" w:cs="Times New Roman"/>
        </w:rPr>
        <w:t>oferă elevilor</w:t>
      </w:r>
      <w:r w:rsidR="004C347C">
        <w:rPr>
          <w:rFonts w:ascii="Times New Roman" w:hAnsi="Times New Roman" w:cs="Times New Roman"/>
        </w:rPr>
        <w:t xml:space="preserve"> și studenților</w:t>
      </w:r>
      <w:r w:rsidR="00E24A35">
        <w:rPr>
          <w:rFonts w:ascii="Times New Roman" w:hAnsi="Times New Roman" w:cs="Times New Roman"/>
        </w:rPr>
        <w:t xml:space="preserve"> din </w:t>
      </w:r>
      <w:r w:rsidR="00E24A35" w:rsidRPr="00FD1ADF">
        <w:rPr>
          <w:rFonts w:ascii="Times New Roman" w:hAnsi="Times New Roman" w:cs="Times New Roman"/>
        </w:rPr>
        <w:t>județele Timiș, Alba, Cluj și Sibiu</w:t>
      </w:r>
      <w:r w:rsidR="00E24A35">
        <w:rPr>
          <w:rFonts w:ascii="Times New Roman" w:hAnsi="Times New Roman" w:cs="Times New Roman"/>
        </w:rPr>
        <w:t xml:space="preserve"> </w:t>
      </w:r>
      <w:r w:rsidRPr="00FD1ADF">
        <w:rPr>
          <w:rFonts w:ascii="Times New Roman" w:hAnsi="Times New Roman" w:cs="Times New Roman"/>
        </w:rPr>
        <w:t>oportunitatea de a explora universul brâncușian prin intermediul unor ateliere de istoria artei și de scriere creativă, coordonate de istoricul de artă și artistul plastic</w:t>
      </w:r>
      <w:r>
        <w:rPr>
          <w:rFonts w:ascii="Times New Roman" w:hAnsi="Times New Roman" w:cs="Times New Roman"/>
        </w:rPr>
        <w:t xml:space="preserve"> Ilie Mitrea, restaurator </w:t>
      </w:r>
      <w:r w:rsidRPr="00FD1ADF">
        <w:rPr>
          <w:rFonts w:ascii="Times New Roman" w:hAnsi="Times New Roman" w:cs="Times New Roman"/>
        </w:rPr>
        <w:t>la Muzeul Național Brukenthal</w:t>
      </w:r>
      <w:r w:rsidR="00087601">
        <w:rPr>
          <w:rFonts w:ascii="Times New Roman" w:hAnsi="Times New Roman" w:cs="Times New Roman"/>
        </w:rPr>
        <w:t xml:space="preserve"> Sibiu</w:t>
      </w:r>
      <w:r w:rsidRPr="00FD1ADF">
        <w:rPr>
          <w:rFonts w:ascii="Times New Roman" w:hAnsi="Times New Roman" w:cs="Times New Roman"/>
        </w:rPr>
        <w:t xml:space="preserve">, </w:t>
      </w:r>
      <w:r w:rsidR="00AA4642">
        <w:rPr>
          <w:rFonts w:ascii="Times New Roman" w:hAnsi="Times New Roman" w:cs="Times New Roman"/>
        </w:rPr>
        <w:t xml:space="preserve">respectiv de </w:t>
      </w:r>
      <w:r w:rsidRPr="00FD1ADF">
        <w:rPr>
          <w:rFonts w:ascii="Times New Roman" w:hAnsi="Times New Roman" w:cs="Times New Roman"/>
        </w:rPr>
        <w:t>poetul Radu Vancu,</w:t>
      </w:r>
      <w:r w:rsidR="00AA4642">
        <w:rPr>
          <w:rFonts w:ascii="Times New Roman" w:hAnsi="Times New Roman" w:cs="Times New Roman"/>
        </w:rPr>
        <w:t xml:space="preserve"> profesor dr. habil</w:t>
      </w:r>
      <w:r w:rsidR="00BB595A">
        <w:rPr>
          <w:rFonts w:ascii="Times New Roman" w:hAnsi="Times New Roman" w:cs="Times New Roman"/>
        </w:rPr>
        <w:t>.</w:t>
      </w:r>
      <w:r w:rsidR="00AA4642">
        <w:rPr>
          <w:rFonts w:ascii="Times New Roman" w:hAnsi="Times New Roman" w:cs="Times New Roman"/>
        </w:rPr>
        <w:t xml:space="preserve"> la </w:t>
      </w:r>
      <w:r w:rsidR="00AA4642" w:rsidRPr="00AA4642">
        <w:rPr>
          <w:rFonts w:ascii="Times New Roman" w:hAnsi="Times New Roman" w:cs="Times New Roman"/>
        </w:rPr>
        <w:t xml:space="preserve">Facultatea de </w:t>
      </w:r>
      <w:r w:rsidR="00E24A35">
        <w:rPr>
          <w:rFonts w:ascii="Times New Roman" w:hAnsi="Times New Roman" w:cs="Times New Roman"/>
        </w:rPr>
        <w:t>Litere și Arte a Universităţii „Lucian Blagaˮ</w:t>
      </w:r>
      <w:r w:rsidR="00AA4642" w:rsidRPr="00AA4642">
        <w:rPr>
          <w:rFonts w:ascii="Times New Roman" w:hAnsi="Times New Roman" w:cs="Times New Roman"/>
        </w:rPr>
        <w:t xml:space="preserve"> din Sibiu</w:t>
      </w:r>
      <w:r w:rsidR="00AA4642">
        <w:rPr>
          <w:rFonts w:ascii="Times New Roman" w:hAnsi="Times New Roman" w:cs="Times New Roman"/>
        </w:rPr>
        <w:t>.</w:t>
      </w:r>
      <w:r w:rsidR="00AC5AFA">
        <w:rPr>
          <w:rFonts w:ascii="Times New Roman" w:hAnsi="Times New Roman" w:cs="Times New Roman"/>
        </w:rPr>
        <w:t xml:space="preserve"> Atelierele se vor desfășura pe data de 10 iulie 2026 la Casa Tineretului, începând cu ora 10. Cei acceptați în proiect vor primi ulterior informații detaliate.</w:t>
      </w:r>
    </w:p>
    <w:p w14:paraId="7BD3371F" w14:textId="567BBBD3" w:rsidR="00692496" w:rsidRDefault="000136DB" w:rsidP="006924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136DB">
        <w:rPr>
          <w:rFonts w:ascii="Times New Roman" w:hAnsi="Times New Roman" w:cs="Times New Roman"/>
        </w:rPr>
        <w:t xml:space="preserve">Prima etapă a proiectului constă în lansarea unui apel de selecție adresat elevilor de liceu </w:t>
      </w:r>
      <w:r w:rsidR="00503AC0">
        <w:rPr>
          <w:rFonts w:ascii="Times New Roman" w:hAnsi="Times New Roman" w:cs="Times New Roman"/>
        </w:rPr>
        <w:t>și studenților până în 35 de ani</w:t>
      </w:r>
      <w:r w:rsidRPr="000136DB">
        <w:rPr>
          <w:rFonts w:ascii="Times New Roman" w:hAnsi="Times New Roman" w:cs="Times New Roman"/>
        </w:rPr>
        <w:t xml:space="preserve">, care scriu poezie și doresc să participe la o experiență artistică și educațională </w:t>
      </w:r>
      <w:r>
        <w:rPr>
          <w:rFonts w:ascii="Times New Roman" w:hAnsi="Times New Roman" w:cs="Times New Roman"/>
        </w:rPr>
        <w:t>relevantă.</w:t>
      </w:r>
    </w:p>
    <w:p w14:paraId="70F6A5B5" w14:textId="23D6CB0F" w:rsidR="00692496" w:rsidRPr="00503AC0" w:rsidRDefault="00692496" w:rsidP="00692496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692496">
        <w:t xml:space="preserve"> </w:t>
      </w:r>
      <w:r w:rsidRPr="00503AC0">
        <w:rPr>
          <w:rFonts w:ascii="Times New Roman" w:hAnsi="Times New Roman" w:cs="Times New Roman"/>
          <w:b/>
        </w:rPr>
        <w:t>Candidații trebuie să trimită:</w:t>
      </w:r>
    </w:p>
    <w:p w14:paraId="413FFDED" w14:textId="35205E5C" w:rsidR="00692496" w:rsidRPr="00503AC0" w:rsidRDefault="00692496" w:rsidP="00692496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3AC0">
        <w:rPr>
          <w:rFonts w:ascii="Times New Roman" w:hAnsi="Times New Roman" w:cs="Times New Roman"/>
          <w:b/>
        </w:rPr>
        <w:t>•</w:t>
      </w:r>
      <w:r w:rsidRPr="00503AC0">
        <w:rPr>
          <w:rFonts w:ascii="Times New Roman" w:hAnsi="Times New Roman" w:cs="Times New Roman"/>
          <w:b/>
        </w:rPr>
        <w:tab/>
        <w:t xml:space="preserve">2–3 poezii </w:t>
      </w:r>
      <w:r w:rsidR="00A43257" w:rsidRPr="00503AC0">
        <w:rPr>
          <w:rFonts w:ascii="Times New Roman" w:hAnsi="Times New Roman" w:cs="Times New Roman"/>
          <w:b/>
        </w:rPr>
        <w:t>proprii</w:t>
      </w:r>
      <w:r w:rsidRPr="00503AC0">
        <w:rPr>
          <w:rFonts w:ascii="Times New Roman" w:hAnsi="Times New Roman" w:cs="Times New Roman"/>
          <w:b/>
        </w:rPr>
        <w:t xml:space="preserve">; </w:t>
      </w:r>
      <w:bookmarkStart w:id="0" w:name="_GoBack"/>
      <w:bookmarkEnd w:id="0"/>
    </w:p>
    <w:p w14:paraId="4EFD3999" w14:textId="77777777" w:rsidR="00692496" w:rsidRPr="00503AC0" w:rsidRDefault="00692496" w:rsidP="00692496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3AC0">
        <w:rPr>
          <w:rFonts w:ascii="Times New Roman" w:hAnsi="Times New Roman" w:cs="Times New Roman"/>
          <w:b/>
        </w:rPr>
        <w:t>•</w:t>
      </w:r>
      <w:r w:rsidRPr="00503AC0">
        <w:rPr>
          <w:rFonts w:ascii="Times New Roman" w:hAnsi="Times New Roman" w:cs="Times New Roman"/>
          <w:b/>
        </w:rPr>
        <w:tab/>
        <w:t xml:space="preserve">numele complet; </w:t>
      </w:r>
    </w:p>
    <w:p w14:paraId="63978DE1" w14:textId="77777777" w:rsidR="00692496" w:rsidRPr="00503AC0" w:rsidRDefault="00692496" w:rsidP="00692496">
      <w:pPr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03AC0">
        <w:rPr>
          <w:rFonts w:ascii="Times New Roman" w:hAnsi="Times New Roman" w:cs="Times New Roman"/>
          <w:b/>
        </w:rPr>
        <w:t>•</w:t>
      </w:r>
      <w:r w:rsidRPr="00503AC0">
        <w:rPr>
          <w:rFonts w:ascii="Times New Roman" w:hAnsi="Times New Roman" w:cs="Times New Roman"/>
          <w:b/>
        </w:rPr>
        <w:tab/>
        <w:t xml:space="preserve">liceul la care studiază; </w:t>
      </w:r>
    </w:p>
    <w:p w14:paraId="482ACEC6" w14:textId="77777777" w:rsidR="00692496" w:rsidRPr="00692496" w:rsidRDefault="00692496" w:rsidP="0069249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03AC0">
        <w:rPr>
          <w:rFonts w:ascii="Times New Roman" w:hAnsi="Times New Roman" w:cs="Times New Roman"/>
          <w:b/>
        </w:rPr>
        <w:t>•</w:t>
      </w:r>
      <w:r w:rsidRPr="00503AC0">
        <w:rPr>
          <w:rFonts w:ascii="Times New Roman" w:hAnsi="Times New Roman" w:cs="Times New Roman"/>
          <w:b/>
        </w:rPr>
        <w:tab/>
        <w:t>datele de contact</w:t>
      </w:r>
      <w:r w:rsidRPr="00692496">
        <w:rPr>
          <w:rFonts w:ascii="Times New Roman" w:hAnsi="Times New Roman" w:cs="Times New Roman"/>
        </w:rPr>
        <w:t xml:space="preserve">. </w:t>
      </w:r>
    </w:p>
    <w:p w14:paraId="2D4B5A32" w14:textId="77777777" w:rsidR="00692496" w:rsidRDefault="00692496" w:rsidP="0008760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92496">
        <w:rPr>
          <w:rFonts w:ascii="Times New Roman" w:hAnsi="Times New Roman" w:cs="Times New Roman"/>
        </w:rPr>
        <w:t xml:space="preserve">Materialele vor fi expediate la adresa de e-mail: </w:t>
      </w:r>
      <w:r w:rsidRPr="001A285C">
        <w:rPr>
          <w:rFonts w:ascii="Times New Roman" w:hAnsi="Times New Roman" w:cs="Times New Roman"/>
          <w:b/>
        </w:rPr>
        <w:t>asociatiainarsveritas@gmail.com</w:t>
      </w:r>
      <w:r w:rsidRPr="00692496">
        <w:rPr>
          <w:rFonts w:ascii="Times New Roman" w:hAnsi="Times New Roman" w:cs="Times New Roman"/>
        </w:rPr>
        <w:t>.</w:t>
      </w:r>
      <w:r w:rsidR="000136DB">
        <w:rPr>
          <w:rFonts w:ascii="Times New Roman" w:hAnsi="Times New Roman" w:cs="Times New Roman"/>
        </w:rPr>
        <w:t xml:space="preserve"> </w:t>
      </w:r>
    </w:p>
    <w:p w14:paraId="5E264BA3" w14:textId="77777777" w:rsidR="00503AC0" w:rsidRPr="00503AC0" w:rsidRDefault="000136DB" w:rsidP="00503AC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136DB">
        <w:rPr>
          <w:rFonts w:ascii="Times New Roman" w:hAnsi="Times New Roman" w:cs="Times New Roman"/>
        </w:rPr>
        <w:t>În urma procesului de selecție, 40 de elevi vor fi invitați să participe</w:t>
      </w:r>
      <w:r w:rsidR="00503AC0">
        <w:rPr>
          <w:rFonts w:ascii="Times New Roman" w:hAnsi="Times New Roman" w:cs="Times New Roman"/>
        </w:rPr>
        <w:t xml:space="preserve"> </w:t>
      </w:r>
      <w:r w:rsidR="00087601" w:rsidRPr="000136DB">
        <w:rPr>
          <w:rFonts w:ascii="Times New Roman" w:hAnsi="Times New Roman" w:cs="Times New Roman"/>
        </w:rPr>
        <w:t>la programul de</w:t>
      </w:r>
      <w:r w:rsidR="00087601">
        <w:rPr>
          <w:rFonts w:ascii="Times New Roman" w:hAnsi="Times New Roman" w:cs="Times New Roman"/>
        </w:rPr>
        <w:t xml:space="preserve"> formare organizat la Timișoa</w:t>
      </w:r>
      <w:r w:rsidR="00EF482F">
        <w:rPr>
          <w:rFonts w:ascii="Times New Roman" w:hAnsi="Times New Roman" w:cs="Times New Roman"/>
        </w:rPr>
        <w:t>ra</w:t>
      </w:r>
      <w:r w:rsidR="00503AC0">
        <w:rPr>
          <w:rFonts w:ascii="Times New Roman" w:hAnsi="Times New Roman" w:cs="Times New Roman"/>
        </w:rPr>
        <w:t xml:space="preserve">. </w:t>
      </w:r>
      <w:r w:rsidR="0079457C">
        <w:rPr>
          <w:rFonts w:ascii="Times New Roman" w:hAnsi="Times New Roman" w:cs="Times New Roman"/>
        </w:rPr>
        <w:t xml:space="preserve">Adolescenții </w:t>
      </w:r>
      <w:r w:rsidRPr="000136DB">
        <w:rPr>
          <w:rFonts w:ascii="Times New Roman" w:hAnsi="Times New Roman" w:cs="Times New Roman"/>
        </w:rPr>
        <w:t xml:space="preserve">vor lua parte la sesiuni </w:t>
      </w:r>
      <w:r w:rsidR="000C18C2">
        <w:rPr>
          <w:rFonts w:ascii="Times New Roman" w:hAnsi="Times New Roman" w:cs="Times New Roman"/>
        </w:rPr>
        <w:t xml:space="preserve">de introducere în opera </w:t>
      </w:r>
      <w:r w:rsidRPr="000136DB">
        <w:rPr>
          <w:rFonts w:ascii="Times New Roman" w:hAnsi="Times New Roman" w:cs="Times New Roman"/>
        </w:rPr>
        <w:t xml:space="preserve">lui Constantin Brâncuși și la ateliere de scriere creativă, menite să îi ajute să transforme experiența </w:t>
      </w:r>
      <w:r w:rsidR="00CA447A">
        <w:rPr>
          <w:rFonts w:ascii="Times New Roman" w:hAnsi="Times New Roman" w:cs="Times New Roman"/>
        </w:rPr>
        <w:t xml:space="preserve">de receptare </w:t>
      </w:r>
      <w:r w:rsidRPr="000136DB">
        <w:rPr>
          <w:rFonts w:ascii="Times New Roman" w:hAnsi="Times New Roman" w:cs="Times New Roman"/>
        </w:rPr>
        <w:t>într-un demers poetic personal</w:t>
      </w:r>
      <w:r w:rsidRPr="00503AC0">
        <w:rPr>
          <w:rFonts w:ascii="Times New Roman" w:hAnsi="Times New Roman" w:cs="Times New Roman"/>
          <w:color w:val="000000" w:themeColor="text1"/>
        </w:rPr>
        <w:t>.</w:t>
      </w:r>
      <w:r w:rsidR="00503AC0" w:rsidRPr="00503AC0">
        <w:rPr>
          <w:rFonts w:ascii="Times New Roman" w:hAnsi="Times New Roman" w:cs="Times New Roman"/>
          <w:color w:val="000000" w:themeColor="text1"/>
        </w:rPr>
        <w:t xml:space="preserve"> </w:t>
      </w:r>
      <w:r w:rsidR="00503AC0" w:rsidRPr="00503AC0">
        <w:rPr>
          <w:rFonts w:ascii="Times New Roman" w:hAnsi="Times New Roman" w:cs="Times New Roman"/>
          <w:b/>
          <w:color w:val="000000" w:themeColor="text1"/>
        </w:rPr>
        <w:t>Atelierele se vor desfășura pe data de 10 iulie 2026 la Casa Tineretului, începând cu ora 10. Cei acceptați în proiect vor primi ulterior informații detaliate.</w:t>
      </w:r>
    </w:p>
    <w:p w14:paraId="3ED008F4" w14:textId="34B6A6B5" w:rsidR="000136DB" w:rsidRDefault="000136DB" w:rsidP="00EF482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DF45BD8" w14:textId="32DEF7F8" w:rsidR="000C18C2" w:rsidRPr="000C18C2" w:rsidRDefault="003F7439" w:rsidP="000C18C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 urma </w:t>
      </w:r>
      <w:r w:rsidR="000C18C2" w:rsidRPr="000C18C2">
        <w:rPr>
          <w:rFonts w:ascii="Times New Roman" w:hAnsi="Times New Roman" w:cs="Times New Roman"/>
        </w:rPr>
        <w:t>parcurger</w:t>
      </w:r>
      <w:r>
        <w:rPr>
          <w:rFonts w:ascii="Times New Roman" w:hAnsi="Times New Roman" w:cs="Times New Roman"/>
        </w:rPr>
        <w:t xml:space="preserve">ii </w:t>
      </w:r>
      <w:r w:rsidR="00115963">
        <w:rPr>
          <w:rFonts w:ascii="Times New Roman" w:hAnsi="Times New Roman" w:cs="Times New Roman"/>
        </w:rPr>
        <w:t>workshop-urilor</w:t>
      </w:r>
      <w:r w:rsidR="00A43257">
        <w:rPr>
          <w:rFonts w:ascii="Times New Roman" w:hAnsi="Times New Roman" w:cs="Times New Roman"/>
        </w:rPr>
        <w:t>,</w:t>
      </w:r>
      <w:r w:rsidR="001159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participanții vor crea texte originale, </w:t>
      </w:r>
      <w:r w:rsidR="000C18C2" w:rsidRPr="000C18C2">
        <w:rPr>
          <w:rFonts w:ascii="Times New Roman" w:hAnsi="Times New Roman" w:cs="Times New Roman"/>
        </w:rPr>
        <w:t>inspirate de opera și viziunea artistică a marelui sculptor român. Cele mai valoroase creații vor fi selectate pentru publicarea unui volum colectiv la Editura Eikon. Car</w:t>
      </w:r>
      <w:r w:rsidR="00BB23DA">
        <w:rPr>
          <w:rFonts w:ascii="Times New Roman" w:hAnsi="Times New Roman" w:cs="Times New Roman"/>
        </w:rPr>
        <w:t>tea va beneficia de ilustrații</w:t>
      </w:r>
      <w:r w:rsidR="000C18C2" w:rsidRPr="000C18C2">
        <w:rPr>
          <w:rFonts w:ascii="Times New Roman" w:hAnsi="Times New Roman" w:cs="Times New Roman"/>
        </w:rPr>
        <w:t xml:space="preserve"> realizate de studenți ai Facultății de Arte și Design din cadrul Universității de Vest din Timișoara, </w:t>
      </w:r>
      <w:r w:rsidR="00FC5F5D">
        <w:rPr>
          <w:rFonts w:ascii="Times New Roman" w:hAnsi="Times New Roman" w:cs="Times New Roman"/>
        </w:rPr>
        <w:t xml:space="preserve">oferind astfel spațiul pentru </w:t>
      </w:r>
      <w:r w:rsidR="0079457C">
        <w:rPr>
          <w:rFonts w:ascii="Times New Roman" w:hAnsi="Times New Roman" w:cs="Times New Roman"/>
        </w:rPr>
        <w:t xml:space="preserve">un </w:t>
      </w:r>
      <w:r w:rsidR="000C18C2" w:rsidRPr="000C18C2">
        <w:rPr>
          <w:rFonts w:ascii="Times New Roman" w:hAnsi="Times New Roman" w:cs="Times New Roman"/>
        </w:rPr>
        <w:t>dialog autentic între</w:t>
      </w:r>
      <w:r w:rsidR="0079457C">
        <w:rPr>
          <w:rFonts w:ascii="Times New Roman" w:hAnsi="Times New Roman" w:cs="Times New Roman"/>
        </w:rPr>
        <w:t xml:space="preserve"> </w:t>
      </w:r>
      <w:r w:rsidR="00BB23DA">
        <w:rPr>
          <w:rFonts w:ascii="Times New Roman" w:hAnsi="Times New Roman" w:cs="Times New Roman"/>
        </w:rPr>
        <w:t>literatură și artă</w:t>
      </w:r>
      <w:r w:rsidR="001F360D">
        <w:rPr>
          <w:rFonts w:ascii="Times New Roman" w:hAnsi="Times New Roman" w:cs="Times New Roman"/>
        </w:rPr>
        <w:t xml:space="preserve"> plastică</w:t>
      </w:r>
      <w:r w:rsidR="000C18C2" w:rsidRPr="000C18C2">
        <w:rPr>
          <w:rFonts w:ascii="Times New Roman" w:hAnsi="Times New Roman" w:cs="Times New Roman"/>
        </w:rPr>
        <w:t>.</w:t>
      </w:r>
    </w:p>
    <w:p w14:paraId="32745A31" w14:textId="2EDBBBF0" w:rsidR="000C18C2" w:rsidRDefault="000C18C2" w:rsidP="000C18C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C18C2">
        <w:rPr>
          <w:rFonts w:ascii="Times New Roman" w:hAnsi="Times New Roman" w:cs="Times New Roman"/>
        </w:rPr>
        <w:t>Lansarea volumului este programată pentru luna septembrie și va marca finalul unui proiect care urmărește nu doar promovarea patrimoniului cultural românesc, ci și încurajarea debutului literar și a excelenței artistice în rândul tinerilor.</w:t>
      </w:r>
    </w:p>
    <w:p w14:paraId="3EC5ADAB" w14:textId="77777777" w:rsidR="00BB23DA" w:rsidRDefault="00BB23DA" w:rsidP="000C18C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807195A" w14:textId="77777777" w:rsidR="000136DB" w:rsidRDefault="000C18C2" w:rsidP="0034426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C18C2">
        <w:rPr>
          <w:rFonts w:ascii="Times New Roman" w:hAnsi="Times New Roman" w:cs="Times New Roman"/>
        </w:rPr>
        <w:t>Proiect finanțat de Municipiul Timișoara prin Centrul de Proiecte.</w:t>
      </w:r>
    </w:p>
    <w:p w14:paraId="63644B3D" w14:textId="77777777" w:rsidR="0079457C" w:rsidRDefault="0079457C" w:rsidP="0034426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9A7502F" w14:textId="77777777" w:rsidR="0079457C" w:rsidRDefault="0079457C" w:rsidP="0034426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2BBD991" w14:textId="77777777" w:rsidR="0079457C" w:rsidRDefault="0079457C" w:rsidP="007945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Pentru mai multe detalii, vă rugăm contactați:</w:t>
      </w:r>
    </w:p>
    <w:p w14:paraId="3B9655E2" w14:textId="77777777" w:rsidR="0079457C" w:rsidRDefault="0079457C" w:rsidP="009027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Anda Ionaș</w:t>
      </w:r>
    </w:p>
    <w:p w14:paraId="1169A083" w14:textId="77777777" w:rsidR="0079457C" w:rsidRDefault="0079457C" w:rsidP="009027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 Manager</w:t>
      </w:r>
    </w:p>
    <w:p w14:paraId="1C3F7A2A" w14:textId="77777777" w:rsidR="0079457C" w:rsidRDefault="0079457C" w:rsidP="009027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0727831774</w:t>
      </w:r>
    </w:p>
    <w:p w14:paraId="4A3E560E" w14:textId="77777777" w:rsidR="0079457C" w:rsidRDefault="0079457C" w:rsidP="009027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andaionas@gmail.com</w:t>
      </w:r>
    </w:p>
    <w:p w14:paraId="547824C9" w14:textId="77777777" w:rsidR="00C65EB5" w:rsidRPr="00C65EB5" w:rsidRDefault="00C65EB5" w:rsidP="00C65EB5"/>
    <w:sectPr w:rsidR="00C65EB5" w:rsidRPr="00C65EB5" w:rsidSect="002A51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76"/>
    <w:rsid w:val="000136DB"/>
    <w:rsid w:val="000808A3"/>
    <w:rsid w:val="00087601"/>
    <w:rsid w:val="000C18C2"/>
    <w:rsid w:val="00115963"/>
    <w:rsid w:val="001A285C"/>
    <w:rsid w:val="001F360D"/>
    <w:rsid w:val="002A5141"/>
    <w:rsid w:val="002C201A"/>
    <w:rsid w:val="002D2D77"/>
    <w:rsid w:val="0034426D"/>
    <w:rsid w:val="00370C76"/>
    <w:rsid w:val="003F7439"/>
    <w:rsid w:val="00424448"/>
    <w:rsid w:val="004912F3"/>
    <w:rsid w:val="004C347C"/>
    <w:rsid w:val="00503AC0"/>
    <w:rsid w:val="00512B76"/>
    <w:rsid w:val="005977B4"/>
    <w:rsid w:val="00664853"/>
    <w:rsid w:val="00692496"/>
    <w:rsid w:val="006F4616"/>
    <w:rsid w:val="0073724A"/>
    <w:rsid w:val="0079457C"/>
    <w:rsid w:val="007B6D1A"/>
    <w:rsid w:val="007E3178"/>
    <w:rsid w:val="008776DC"/>
    <w:rsid w:val="00902763"/>
    <w:rsid w:val="009518F0"/>
    <w:rsid w:val="00954EE8"/>
    <w:rsid w:val="00990DA3"/>
    <w:rsid w:val="00A43257"/>
    <w:rsid w:val="00AA4642"/>
    <w:rsid w:val="00AC5AFA"/>
    <w:rsid w:val="00BB23DA"/>
    <w:rsid w:val="00BB595A"/>
    <w:rsid w:val="00C65EB5"/>
    <w:rsid w:val="00CA447A"/>
    <w:rsid w:val="00E24A35"/>
    <w:rsid w:val="00EF482F"/>
    <w:rsid w:val="00FC5F5D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516A"/>
  <w15:chartTrackingRefBased/>
  <w15:docId w15:val="{3713E202-9E78-48DF-A2F0-1D1177A1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2026-07-06T16:14:00Z</dcterms:created>
  <dcterms:modified xsi:type="dcterms:W3CDTF">2026-07-06T16:14:00Z</dcterms:modified>
</cp:coreProperties>
</file>